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71C6" w14:textId="4D1011F6" w:rsidR="007B2226" w:rsidRPr="00F80E71" w:rsidRDefault="00F80E71">
      <w:pPr>
        <w:rPr>
          <w:b/>
          <w:bCs/>
          <w:sz w:val="32"/>
          <w:szCs w:val="32"/>
        </w:rPr>
      </w:pPr>
      <w:r w:rsidRPr="00F80E71">
        <w:rPr>
          <w:b/>
          <w:bCs/>
          <w:sz w:val="32"/>
          <w:szCs w:val="32"/>
        </w:rPr>
        <w:t>External Referral Form for Pulmonary Embolism Lysis Team</w:t>
      </w:r>
      <w:r w:rsidR="0085456D">
        <w:rPr>
          <w:b/>
          <w:bCs/>
          <w:sz w:val="32"/>
          <w:szCs w:val="32"/>
        </w:rPr>
        <w:t xml:space="preserve"> (PELT)</w:t>
      </w:r>
    </w:p>
    <w:p w14:paraId="3FF7E32B" w14:textId="68E77015" w:rsidR="00F80E71" w:rsidRPr="00F80E71" w:rsidRDefault="00F80E71">
      <w:pPr>
        <w:rPr>
          <w:i/>
          <w:iCs/>
          <w:sz w:val="28"/>
          <w:szCs w:val="28"/>
        </w:rPr>
      </w:pPr>
      <w:r w:rsidRPr="00F80E71">
        <w:rPr>
          <w:i/>
          <w:iCs/>
          <w:sz w:val="28"/>
          <w:szCs w:val="28"/>
        </w:rPr>
        <w:t>Demographics</w:t>
      </w:r>
    </w:p>
    <w:p w14:paraId="6196DA7D" w14:textId="7297ADEA" w:rsidR="00F80E71" w:rsidRDefault="00F80E71">
      <w:r>
        <w:t>Name:</w:t>
      </w:r>
    </w:p>
    <w:p w14:paraId="2B3F3892" w14:textId="1C52A564" w:rsidR="00F80E71" w:rsidRDefault="00F80E71">
      <w:r>
        <w:t>Age:</w:t>
      </w:r>
      <w:r w:rsidR="0085456D">
        <w:tab/>
      </w:r>
      <w:r w:rsidR="0085456D">
        <w:tab/>
      </w:r>
      <w:r w:rsidR="0085456D">
        <w:tab/>
      </w:r>
      <w:r w:rsidR="0085456D">
        <w:tab/>
      </w:r>
      <w:r w:rsidR="00C02D17">
        <w:tab/>
      </w:r>
      <w:r>
        <w:t>DOB:</w:t>
      </w:r>
    </w:p>
    <w:p w14:paraId="609839EB" w14:textId="47CCF152" w:rsidR="00F80E71" w:rsidRDefault="00C02D17">
      <w:r>
        <w:t>Referring Site:</w:t>
      </w:r>
      <w:r>
        <w:tab/>
      </w:r>
      <w:r>
        <w:tab/>
      </w:r>
      <w:r>
        <w:tab/>
      </w:r>
      <w:r>
        <w:tab/>
      </w:r>
      <w:r w:rsidR="00F80E71">
        <w:t>Local Hospital Number:</w:t>
      </w:r>
    </w:p>
    <w:p w14:paraId="1E59FBCC" w14:textId="124E6798" w:rsidR="00F80E71" w:rsidRPr="00F80E71" w:rsidRDefault="00F80E71">
      <w:pPr>
        <w:rPr>
          <w:i/>
          <w:iCs/>
          <w:sz w:val="28"/>
          <w:szCs w:val="28"/>
        </w:rPr>
      </w:pPr>
      <w:r w:rsidRPr="00F80E71">
        <w:rPr>
          <w:i/>
          <w:iCs/>
          <w:sz w:val="28"/>
          <w:szCs w:val="28"/>
        </w:rPr>
        <w:t>Clinical Details</w:t>
      </w:r>
    </w:p>
    <w:p w14:paraId="1EC44D3E" w14:textId="08F1CBA9" w:rsidR="00F80E71" w:rsidRDefault="0085456D">
      <w:r>
        <w:t>Onset of symptoms</w:t>
      </w:r>
      <w:r w:rsidR="000D691B">
        <w:t>:</w:t>
      </w:r>
      <w:r w:rsidR="005D7560">
        <w:tab/>
        <w:t>____________________________________________________________</w:t>
      </w:r>
    </w:p>
    <w:p w14:paraId="59B977E7" w14:textId="3F1ECB01" w:rsidR="0085456D" w:rsidRDefault="0085456D">
      <w:r>
        <w:t>Past medical history</w:t>
      </w:r>
      <w:r w:rsidR="000D691B">
        <w:t>:</w:t>
      </w:r>
      <w:r w:rsidR="005D7560">
        <w:tab/>
        <w:t>____________________________________________________________</w:t>
      </w:r>
    </w:p>
    <w:p w14:paraId="504C9FED" w14:textId="77777777" w:rsidR="000D691B" w:rsidRPr="000D691B" w:rsidRDefault="000D691B">
      <w:pPr>
        <w:rPr>
          <w:i/>
          <w:iCs/>
          <w:sz w:val="10"/>
          <w:szCs w:val="10"/>
        </w:rPr>
      </w:pPr>
    </w:p>
    <w:p w14:paraId="74C3B14D" w14:textId="5584520D" w:rsidR="00F80E71" w:rsidRDefault="00F80E71">
      <w:pPr>
        <w:rPr>
          <w:i/>
          <w:iCs/>
          <w:sz w:val="28"/>
          <w:szCs w:val="28"/>
        </w:rPr>
      </w:pPr>
      <w:r w:rsidRPr="00F80E71">
        <w:rPr>
          <w:i/>
          <w:iCs/>
          <w:sz w:val="28"/>
          <w:szCs w:val="28"/>
        </w:rPr>
        <w:t>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26"/>
      </w:tblGrid>
      <w:tr w:rsidR="00F80E71" w14:paraId="2F564C6C" w14:textId="77777777" w:rsidTr="001E2D41">
        <w:tc>
          <w:tcPr>
            <w:tcW w:w="2263" w:type="dxa"/>
          </w:tcPr>
          <w:p w14:paraId="48281339" w14:textId="433004E9" w:rsidR="00F80E71" w:rsidRDefault="00F80E7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447649BF" w14:textId="0A228ED6" w:rsidR="00F80E71" w:rsidRPr="00F80E71" w:rsidRDefault="00F80E71">
            <w:r w:rsidRPr="00F80E71">
              <w:t>Current</w:t>
            </w:r>
          </w:p>
        </w:tc>
        <w:tc>
          <w:tcPr>
            <w:tcW w:w="4626" w:type="dxa"/>
          </w:tcPr>
          <w:p w14:paraId="08F80EA4" w14:textId="764F3140" w:rsidR="00F80E71" w:rsidRPr="00F80E71" w:rsidRDefault="00F80E71">
            <w:r w:rsidRPr="00F80E71">
              <w:t>Significant changes over 24 hours</w:t>
            </w:r>
          </w:p>
        </w:tc>
      </w:tr>
      <w:tr w:rsidR="00F80E71" w14:paraId="3E8C2536" w14:textId="77777777" w:rsidTr="001E2D41">
        <w:tc>
          <w:tcPr>
            <w:tcW w:w="2263" w:type="dxa"/>
          </w:tcPr>
          <w:p w14:paraId="1CBE9078" w14:textId="17E76F57" w:rsidR="00F80E71" w:rsidRPr="00F80E71" w:rsidRDefault="00F80E71">
            <w:r>
              <w:t>Heart rate</w:t>
            </w:r>
          </w:p>
        </w:tc>
        <w:tc>
          <w:tcPr>
            <w:tcW w:w="2127" w:type="dxa"/>
          </w:tcPr>
          <w:p w14:paraId="55B91F23" w14:textId="77777777" w:rsidR="00F80E71" w:rsidRDefault="00F80E7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26" w:type="dxa"/>
          </w:tcPr>
          <w:p w14:paraId="39EC6FDC" w14:textId="77777777" w:rsidR="00F80E71" w:rsidRDefault="00F80E71">
            <w:pPr>
              <w:rPr>
                <w:i/>
                <w:iCs/>
                <w:sz w:val="28"/>
                <w:szCs w:val="28"/>
              </w:rPr>
            </w:pPr>
          </w:p>
        </w:tc>
      </w:tr>
      <w:tr w:rsidR="00F80E71" w14:paraId="7D2DD31C" w14:textId="77777777" w:rsidTr="001E2D41">
        <w:tc>
          <w:tcPr>
            <w:tcW w:w="2263" w:type="dxa"/>
          </w:tcPr>
          <w:p w14:paraId="217C5DBD" w14:textId="31E69E9D" w:rsidR="00F80E71" w:rsidRPr="00F80E71" w:rsidRDefault="00F80E71">
            <w:r>
              <w:t>Blood pressure</w:t>
            </w:r>
          </w:p>
        </w:tc>
        <w:tc>
          <w:tcPr>
            <w:tcW w:w="2127" w:type="dxa"/>
          </w:tcPr>
          <w:p w14:paraId="3B24DC53" w14:textId="77777777" w:rsidR="00F80E71" w:rsidRDefault="00F80E7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26" w:type="dxa"/>
          </w:tcPr>
          <w:p w14:paraId="10252CA1" w14:textId="77777777" w:rsidR="00F80E71" w:rsidRDefault="00F80E71">
            <w:pPr>
              <w:rPr>
                <w:i/>
                <w:iCs/>
                <w:sz w:val="28"/>
                <w:szCs w:val="28"/>
              </w:rPr>
            </w:pPr>
          </w:p>
        </w:tc>
      </w:tr>
      <w:tr w:rsidR="00F80E71" w14:paraId="7A2ACDD8" w14:textId="77777777" w:rsidTr="001E2D41">
        <w:tc>
          <w:tcPr>
            <w:tcW w:w="2263" w:type="dxa"/>
          </w:tcPr>
          <w:p w14:paraId="6208C2F8" w14:textId="21D98C43" w:rsidR="00F80E71" w:rsidRPr="00F80E71" w:rsidRDefault="00F80E71">
            <w:r>
              <w:t>SaO2</w:t>
            </w:r>
          </w:p>
        </w:tc>
        <w:tc>
          <w:tcPr>
            <w:tcW w:w="2127" w:type="dxa"/>
          </w:tcPr>
          <w:p w14:paraId="052C9038" w14:textId="77777777" w:rsidR="00F80E71" w:rsidRDefault="00F80E7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26" w:type="dxa"/>
          </w:tcPr>
          <w:p w14:paraId="19A56BF1" w14:textId="77777777" w:rsidR="00F80E71" w:rsidRDefault="00F80E71">
            <w:pPr>
              <w:rPr>
                <w:i/>
                <w:iCs/>
                <w:sz w:val="28"/>
                <w:szCs w:val="28"/>
              </w:rPr>
            </w:pPr>
          </w:p>
        </w:tc>
      </w:tr>
      <w:tr w:rsidR="00F80E71" w14:paraId="046FAA47" w14:textId="77777777" w:rsidTr="001E2D41">
        <w:tc>
          <w:tcPr>
            <w:tcW w:w="2263" w:type="dxa"/>
          </w:tcPr>
          <w:p w14:paraId="5727DABE" w14:textId="7C4FF0E5" w:rsidR="00F80E71" w:rsidRPr="00F80E71" w:rsidRDefault="00F80E71">
            <w:r>
              <w:t>FiO2</w:t>
            </w:r>
          </w:p>
        </w:tc>
        <w:tc>
          <w:tcPr>
            <w:tcW w:w="2127" w:type="dxa"/>
          </w:tcPr>
          <w:p w14:paraId="2EFF8DDB" w14:textId="77777777" w:rsidR="00F80E71" w:rsidRDefault="00F80E71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26" w:type="dxa"/>
          </w:tcPr>
          <w:p w14:paraId="1CF1D471" w14:textId="77777777" w:rsidR="00F80E71" w:rsidRDefault="00F80E71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3434A24B" w14:textId="070D6718" w:rsidR="004455E3" w:rsidRPr="00017601" w:rsidRDefault="004455E3">
      <w:pPr>
        <w:rPr>
          <w:i/>
          <w:iCs/>
          <w:sz w:val="8"/>
          <w:szCs w:val="8"/>
        </w:rPr>
      </w:pPr>
    </w:p>
    <w:p w14:paraId="25463AE7" w14:textId="77777777" w:rsidR="000D691B" w:rsidRPr="000D691B" w:rsidRDefault="000D691B">
      <w:pPr>
        <w:rPr>
          <w:i/>
          <w:iCs/>
          <w:sz w:val="8"/>
          <w:szCs w:val="8"/>
        </w:rPr>
      </w:pPr>
    </w:p>
    <w:p w14:paraId="3E4D05F3" w14:textId="26EB2063" w:rsidR="00F80E71" w:rsidRPr="00F80E71" w:rsidRDefault="00F80E71">
      <w:pPr>
        <w:rPr>
          <w:i/>
          <w:iCs/>
          <w:sz w:val="28"/>
          <w:szCs w:val="28"/>
        </w:rPr>
      </w:pPr>
      <w:r w:rsidRPr="00F80E71">
        <w:rPr>
          <w:i/>
          <w:iCs/>
          <w:sz w:val="28"/>
          <w:szCs w:val="28"/>
        </w:rPr>
        <w:t>Investigations</w:t>
      </w:r>
    </w:p>
    <w:p w14:paraId="364092E1" w14:textId="1A9D687B" w:rsidR="00F80E71" w:rsidRDefault="00F80E71">
      <w:r>
        <w:t>CTPA</w:t>
      </w:r>
      <w:r w:rsidR="00C62644">
        <w:t>:</w:t>
      </w:r>
      <w:r w:rsidR="000D691B">
        <w:tab/>
      </w:r>
      <w:r w:rsidR="000D691B">
        <w:tab/>
      </w:r>
      <w:r w:rsidR="000D691B">
        <w:tab/>
      </w:r>
      <w:r w:rsidR="0034346F">
        <w:t>Confirmed e</w:t>
      </w:r>
      <w:r w:rsidR="00C62644">
        <w:t>vidence of right heart strain</w:t>
      </w:r>
      <w:r w:rsidR="00903310">
        <w:t xml:space="preserve"> </w:t>
      </w:r>
      <w:r w:rsidR="00903310">
        <w:sym w:font="Symbol" w:char="F0A0"/>
      </w:r>
    </w:p>
    <w:p w14:paraId="70362A18" w14:textId="7563B67C" w:rsidR="00F80E71" w:rsidRDefault="00F80E71">
      <w:r>
        <w:t>NT-Pro</w:t>
      </w:r>
      <w:r w:rsidR="00AA2AAA">
        <w:t xml:space="preserve"> </w:t>
      </w:r>
      <w:r>
        <w:t>BNP</w:t>
      </w:r>
      <w:r w:rsidR="00C62644">
        <w:t>:</w:t>
      </w:r>
      <w:r w:rsidR="00903310">
        <w:tab/>
      </w:r>
      <w:r w:rsidR="00903310">
        <w:tab/>
        <w:t>____________________________________________________________</w:t>
      </w:r>
    </w:p>
    <w:p w14:paraId="3F64BBC1" w14:textId="178577CD" w:rsidR="00C62644" w:rsidRDefault="00C62644">
      <w:r>
        <w:t>Troponin:</w:t>
      </w:r>
      <w:r w:rsidR="00903310">
        <w:tab/>
      </w:r>
      <w:r w:rsidR="00903310">
        <w:tab/>
        <w:t>____________________________________________________________</w:t>
      </w:r>
    </w:p>
    <w:p w14:paraId="765707C6" w14:textId="39445E7F" w:rsidR="00C62644" w:rsidRDefault="00C62644">
      <w:r>
        <w:t>ABG</w:t>
      </w:r>
      <w:r w:rsidR="003B62C7">
        <w:t xml:space="preserve"> (including FiO2)</w:t>
      </w:r>
      <w:r>
        <w:t>:</w:t>
      </w:r>
      <w:r w:rsidR="00903310">
        <w:tab/>
        <w:t>____________________________________________________________</w:t>
      </w:r>
    </w:p>
    <w:p w14:paraId="061AAC56" w14:textId="42AB5A38" w:rsidR="0034346F" w:rsidRDefault="0034346F">
      <w:r>
        <w:t>Echocardiogram:</w:t>
      </w:r>
      <w:r w:rsidR="00903310">
        <w:tab/>
        <w:t>____________________________________________________________</w:t>
      </w:r>
    </w:p>
    <w:p w14:paraId="49D2614A" w14:textId="77777777" w:rsidR="000D691B" w:rsidRPr="000D691B" w:rsidRDefault="000D691B">
      <w:pPr>
        <w:rPr>
          <w:i/>
          <w:iCs/>
          <w:sz w:val="12"/>
          <w:szCs w:val="12"/>
        </w:rPr>
      </w:pPr>
    </w:p>
    <w:p w14:paraId="5D6CAB5D" w14:textId="23BDF7A6" w:rsidR="00F80E71" w:rsidRPr="00F80E71" w:rsidRDefault="00F80E71">
      <w:pPr>
        <w:rPr>
          <w:i/>
          <w:iCs/>
          <w:sz w:val="28"/>
          <w:szCs w:val="28"/>
        </w:rPr>
      </w:pPr>
      <w:r w:rsidRPr="00F80E71">
        <w:rPr>
          <w:i/>
          <w:iCs/>
          <w:sz w:val="28"/>
          <w:szCs w:val="28"/>
        </w:rPr>
        <w:t>Treatment</w:t>
      </w:r>
    </w:p>
    <w:p w14:paraId="1C2639AD" w14:textId="218757B4" w:rsidR="00F80E71" w:rsidRDefault="00F80E71">
      <w:r>
        <w:t>Anticoagulation in last 48 hours</w:t>
      </w:r>
      <w:r w:rsidR="005D7560">
        <w:t>:</w:t>
      </w:r>
      <w:r w:rsidR="005D7560">
        <w:tab/>
        <w:t>_______________________________________________</w:t>
      </w:r>
    </w:p>
    <w:p w14:paraId="41B9EC4E" w14:textId="350B41D7" w:rsidR="00F80E71" w:rsidRDefault="00F80E71">
      <w:r>
        <w:t>Previous thrombolytic use</w:t>
      </w:r>
      <w:r w:rsidR="005D7560">
        <w:t>:</w:t>
      </w:r>
      <w:r w:rsidR="005D7560">
        <w:tab/>
      </w:r>
      <w:r w:rsidR="005D7560">
        <w:tab/>
        <w:t>_______________________________________________</w:t>
      </w:r>
    </w:p>
    <w:p w14:paraId="52003C1F" w14:textId="0776E504" w:rsidR="00F80E71" w:rsidRDefault="00F80E71">
      <w:r>
        <w:t>Current bleeding issues</w:t>
      </w:r>
      <w:r w:rsidR="005D7560">
        <w:t>:</w:t>
      </w:r>
      <w:r w:rsidR="005D7560">
        <w:tab/>
      </w:r>
      <w:r w:rsidR="005D7560">
        <w:tab/>
      </w:r>
      <w:r w:rsidR="005D7560">
        <w:tab/>
        <w:t>_______________________________________________</w:t>
      </w:r>
    </w:p>
    <w:p w14:paraId="6F1E7311" w14:textId="4DC2D873" w:rsidR="00C62644" w:rsidRDefault="00C62644">
      <w:r>
        <w:t xml:space="preserve">Inotrope </w:t>
      </w:r>
      <w:r w:rsidR="008D2FAF">
        <w:t xml:space="preserve">or other critical care </w:t>
      </w:r>
      <w:r>
        <w:t>support</w:t>
      </w:r>
      <w:r w:rsidR="005D7560">
        <w:t>:</w:t>
      </w:r>
      <w:r w:rsidR="005D7560">
        <w:tab/>
        <w:t>_______________________________________________</w:t>
      </w:r>
    </w:p>
    <w:p w14:paraId="2D2FEAEE" w14:textId="14FE9905" w:rsidR="007A5BEC" w:rsidRDefault="007A5BEC">
      <w:r>
        <w:t>Other relevant medications:</w:t>
      </w:r>
      <w:r>
        <w:tab/>
      </w:r>
      <w:r>
        <w:tab/>
      </w:r>
      <w:r w:rsidR="00FF4B41">
        <w:t>_______</w:t>
      </w:r>
      <w:r>
        <w:t>________________________________________</w:t>
      </w:r>
    </w:p>
    <w:p w14:paraId="0C09C754" w14:textId="2F950B01" w:rsidR="00FF4B41" w:rsidRDefault="00FF4B41">
      <w:r>
        <w:t>(</w:t>
      </w:r>
      <w:proofErr w:type="spellStart"/>
      <w:r>
        <w:t>e.g</w:t>
      </w:r>
      <w:proofErr w:type="spellEnd"/>
      <w:r>
        <w:t xml:space="preserve"> beta-blocker, antiplatelet)</w:t>
      </w:r>
    </w:p>
    <w:p w14:paraId="725EC2F6" w14:textId="756A18BD" w:rsidR="00115F14" w:rsidRDefault="00115F14">
      <w:pPr>
        <w:rPr>
          <w:i/>
          <w:iCs/>
          <w:sz w:val="28"/>
          <w:szCs w:val="28"/>
        </w:rPr>
      </w:pPr>
      <w:r w:rsidRPr="00115F14">
        <w:rPr>
          <w:i/>
          <w:iCs/>
          <w:sz w:val="28"/>
          <w:szCs w:val="28"/>
        </w:rPr>
        <w:lastRenderedPageBreak/>
        <w:t>Contra</w:t>
      </w:r>
      <w:r w:rsidR="005D7560">
        <w:rPr>
          <w:i/>
          <w:iCs/>
          <w:sz w:val="28"/>
          <w:szCs w:val="28"/>
        </w:rPr>
        <w:t>i</w:t>
      </w:r>
      <w:r w:rsidRPr="00115F14">
        <w:rPr>
          <w:i/>
          <w:iCs/>
          <w:sz w:val="28"/>
          <w:szCs w:val="28"/>
        </w:rPr>
        <w:t>ndications to Thrombolysis</w:t>
      </w:r>
    </w:p>
    <w:p w14:paraId="69540065" w14:textId="77777777" w:rsidR="00903310" w:rsidRPr="00AA2AAA" w:rsidRDefault="00903310" w:rsidP="00903310">
      <w:pPr>
        <w:rPr>
          <w:sz w:val="24"/>
          <w:szCs w:val="24"/>
        </w:rPr>
      </w:pPr>
      <w:r w:rsidRPr="00AA2AAA">
        <w:rPr>
          <w:sz w:val="24"/>
          <w:szCs w:val="24"/>
        </w:rPr>
        <w:t>Absolute</w:t>
      </w:r>
    </w:p>
    <w:p w14:paraId="365EDFF2" w14:textId="38DF4B2E" w:rsidR="00903310" w:rsidRPr="00903310" w:rsidRDefault="00903310" w:rsidP="00903310">
      <w:pPr>
        <w:pStyle w:val="ListParagraph"/>
        <w:numPr>
          <w:ilvl w:val="0"/>
          <w:numId w:val="4"/>
        </w:numPr>
      </w:pPr>
      <w:r w:rsidRPr="00903310">
        <w:t>Haemorrhagic stroke or stroke of unknown origin at any time</w:t>
      </w:r>
    </w:p>
    <w:p w14:paraId="70C21CB4" w14:textId="77777777" w:rsidR="00903310" w:rsidRPr="00903310" w:rsidRDefault="00903310" w:rsidP="00903310">
      <w:pPr>
        <w:pStyle w:val="ListParagraph"/>
        <w:numPr>
          <w:ilvl w:val="0"/>
          <w:numId w:val="4"/>
        </w:numPr>
      </w:pPr>
      <w:r w:rsidRPr="00903310">
        <w:t>Ischaemic stroke in preceding 6 months</w:t>
      </w:r>
    </w:p>
    <w:p w14:paraId="61D424C4" w14:textId="77777777" w:rsidR="00903310" w:rsidRPr="00903310" w:rsidRDefault="00903310" w:rsidP="00903310">
      <w:pPr>
        <w:pStyle w:val="ListParagraph"/>
        <w:numPr>
          <w:ilvl w:val="0"/>
          <w:numId w:val="4"/>
        </w:numPr>
      </w:pPr>
      <w:r w:rsidRPr="00903310">
        <w:t>Central nervous system damage or neoplasm</w:t>
      </w:r>
    </w:p>
    <w:p w14:paraId="22936B51" w14:textId="77777777" w:rsidR="00903310" w:rsidRPr="00903310" w:rsidRDefault="00903310" w:rsidP="00903310">
      <w:pPr>
        <w:pStyle w:val="ListParagraph"/>
        <w:numPr>
          <w:ilvl w:val="0"/>
          <w:numId w:val="4"/>
        </w:numPr>
      </w:pPr>
      <w:r w:rsidRPr="00903310">
        <w:t>Recent major trauma/surgery/head injury (within preceding 3 weeks)</w:t>
      </w:r>
    </w:p>
    <w:p w14:paraId="0C88BC6C" w14:textId="77777777" w:rsidR="00903310" w:rsidRPr="00903310" w:rsidRDefault="00903310" w:rsidP="00903310">
      <w:pPr>
        <w:pStyle w:val="ListParagraph"/>
        <w:numPr>
          <w:ilvl w:val="0"/>
          <w:numId w:val="4"/>
        </w:numPr>
      </w:pPr>
      <w:r w:rsidRPr="00903310">
        <w:t>Gastrointestinal bleeding within the last month</w:t>
      </w:r>
    </w:p>
    <w:p w14:paraId="74B14556" w14:textId="77777777" w:rsidR="00903310" w:rsidRPr="00903310" w:rsidRDefault="00903310" w:rsidP="00903310">
      <w:pPr>
        <w:pStyle w:val="ListParagraph"/>
        <w:numPr>
          <w:ilvl w:val="0"/>
          <w:numId w:val="4"/>
        </w:numPr>
      </w:pPr>
      <w:r w:rsidRPr="00903310">
        <w:t>Known bleeding</w:t>
      </w:r>
    </w:p>
    <w:p w14:paraId="4FBDE6BB" w14:textId="77777777" w:rsidR="00903310" w:rsidRPr="00AA2AAA" w:rsidRDefault="00903310" w:rsidP="00903310">
      <w:pPr>
        <w:rPr>
          <w:sz w:val="24"/>
          <w:szCs w:val="24"/>
        </w:rPr>
      </w:pPr>
      <w:r w:rsidRPr="00AA2AAA">
        <w:rPr>
          <w:sz w:val="24"/>
          <w:szCs w:val="24"/>
        </w:rPr>
        <w:t>Relative</w:t>
      </w:r>
    </w:p>
    <w:p w14:paraId="434982C1" w14:textId="77777777" w:rsidR="00903310" w:rsidRPr="00903310" w:rsidRDefault="00903310" w:rsidP="00903310">
      <w:pPr>
        <w:pStyle w:val="ListParagraph"/>
        <w:numPr>
          <w:ilvl w:val="0"/>
          <w:numId w:val="5"/>
        </w:numPr>
      </w:pPr>
      <w:r w:rsidRPr="00903310">
        <w:t>Transient ischaemic attack in preceding 6 months</w:t>
      </w:r>
    </w:p>
    <w:p w14:paraId="7629F263" w14:textId="77777777" w:rsidR="00903310" w:rsidRPr="00903310" w:rsidRDefault="00903310" w:rsidP="00903310">
      <w:pPr>
        <w:pStyle w:val="ListParagraph"/>
        <w:numPr>
          <w:ilvl w:val="0"/>
          <w:numId w:val="5"/>
        </w:numPr>
      </w:pPr>
      <w:r w:rsidRPr="00903310">
        <w:t>Oral anticoagulant therapy</w:t>
      </w:r>
    </w:p>
    <w:p w14:paraId="4244BCB8" w14:textId="42745207" w:rsidR="00903310" w:rsidRPr="00903310" w:rsidRDefault="00903310" w:rsidP="00903310">
      <w:pPr>
        <w:pStyle w:val="ListParagraph"/>
        <w:numPr>
          <w:ilvl w:val="0"/>
          <w:numId w:val="5"/>
        </w:numPr>
      </w:pPr>
      <w:r w:rsidRPr="00903310">
        <w:t xml:space="preserve">Pregnancy or within </w:t>
      </w:r>
      <w:r w:rsidR="00AA2AAA" w:rsidRPr="00903310">
        <w:t>1-week</w:t>
      </w:r>
      <w:r w:rsidRPr="00903310">
        <w:t xml:space="preserve"> post-partum</w:t>
      </w:r>
    </w:p>
    <w:p w14:paraId="6208C951" w14:textId="77777777" w:rsidR="00903310" w:rsidRPr="00903310" w:rsidRDefault="00903310" w:rsidP="00903310">
      <w:pPr>
        <w:pStyle w:val="ListParagraph"/>
        <w:numPr>
          <w:ilvl w:val="0"/>
          <w:numId w:val="5"/>
        </w:numPr>
      </w:pPr>
      <w:r w:rsidRPr="00903310">
        <w:t>Non-compressible punctures</w:t>
      </w:r>
    </w:p>
    <w:p w14:paraId="0620068A" w14:textId="77777777" w:rsidR="00903310" w:rsidRPr="00903310" w:rsidRDefault="00903310" w:rsidP="00903310">
      <w:pPr>
        <w:pStyle w:val="ListParagraph"/>
        <w:numPr>
          <w:ilvl w:val="0"/>
          <w:numId w:val="5"/>
        </w:numPr>
      </w:pPr>
      <w:r w:rsidRPr="00903310">
        <w:t>Traumatic resuscitation</w:t>
      </w:r>
    </w:p>
    <w:p w14:paraId="15A79502" w14:textId="77777777" w:rsidR="00903310" w:rsidRPr="00903310" w:rsidRDefault="00903310" w:rsidP="00903310">
      <w:pPr>
        <w:pStyle w:val="ListParagraph"/>
        <w:numPr>
          <w:ilvl w:val="0"/>
          <w:numId w:val="5"/>
        </w:numPr>
      </w:pPr>
      <w:r w:rsidRPr="00903310">
        <w:t>Refractory hypertension (systolic blood pressure &gt;180 mmHg)</w:t>
      </w:r>
    </w:p>
    <w:p w14:paraId="590C1C08" w14:textId="77777777" w:rsidR="00903310" w:rsidRPr="00903310" w:rsidRDefault="00903310" w:rsidP="00903310">
      <w:pPr>
        <w:pStyle w:val="ListParagraph"/>
        <w:numPr>
          <w:ilvl w:val="0"/>
          <w:numId w:val="5"/>
        </w:numPr>
      </w:pPr>
      <w:r w:rsidRPr="00903310">
        <w:t>Advanced liver disease</w:t>
      </w:r>
    </w:p>
    <w:p w14:paraId="409C427C" w14:textId="77777777" w:rsidR="00903310" w:rsidRPr="00903310" w:rsidRDefault="00903310" w:rsidP="00903310">
      <w:pPr>
        <w:pStyle w:val="ListParagraph"/>
        <w:numPr>
          <w:ilvl w:val="0"/>
          <w:numId w:val="5"/>
        </w:numPr>
      </w:pPr>
      <w:r w:rsidRPr="00903310">
        <w:t>Infective endocarditis</w:t>
      </w:r>
    </w:p>
    <w:p w14:paraId="065D86BF" w14:textId="70552AFB" w:rsidR="00903310" w:rsidRDefault="00903310" w:rsidP="00903310">
      <w:pPr>
        <w:pStyle w:val="ListParagraph"/>
        <w:numPr>
          <w:ilvl w:val="0"/>
          <w:numId w:val="5"/>
        </w:numPr>
      </w:pPr>
      <w:r w:rsidRPr="00903310">
        <w:t>Active peptic ulcer</w:t>
      </w:r>
    </w:p>
    <w:p w14:paraId="07B97DFA" w14:textId="07F9EB1B" w:rsidR="00903310" w:rsidRDefault="004455E3">
      <w:pPr>
        <w:rPr>
          <w:b/>
          <w:bCs/>
        </w:rPr>
      </w:pPr>
      <w:r w:rsidRPr="0034346F">
        <w:rPr>
          <w:b/>
          <w:bCs/>
        </w:rPr>
        <w:t>Referring Clinician:</w:t>
      </w:r>
    </w:p>
    <w:p w14:paraId="612FFAC6" w14:textId="6283666B" w:rsidR="00903310" w:rsidRDefault="004455E3">
      <w:pPr>
        <w:rPr>
          <w:b/>
          <w:bCs/>
        </w:rPr>
      </w:pPr>
      <w:r w:rsidRPr="0034346F">
        <w:rPr>
          <w:b/>
          <w:bCs/>
        </w:rPr>
        <w:t>Email Address:</w:t>
      </w:r>
    </w:p>
    <w:p w14:paraId="25D56BA9" w14:textId="1128D18E" w:rsidR="008B66A9" w:rsidRDefault="0034346F">
      <w:pPr>
        <w:rPr>
          <w:b/>
          <w:bCs/>
        </w:rPr>
      </w:pPr>
      <w:r w:rsidRPr="0034346F">
        <w:rPr>
          <w:b/>
          <w:bCs/>
        </w:rPr>
        <w:t>Contact Number</w:t>
      </w:r>
      <w:r w:rsidR="008B66A9">
        <w:rPr>
          <w:b/>
          <w:bCs/>
        </w:rPr>
        <w:t xml:space="preserve"> (pleasure ensure that this can be contactable beyond initial referral)</w:t>
      </w:r>
      <w:r w:rsidRPr="0034346F">
        <w:rPr>
          <w:b/>
          <w:bCs/>
        </w:rPr>
        <w:t>:</w:t>
      </w:r>
    </w:p>
    <w:p w14:paraId="03B9CF44" w14:textId="4EDC8AA7" w:rsidR="008B66A9" w:rsidRDefault="008B66A9" w:rsidP="008B66A9">
      <w:pPr>
        <w:pStyle w:val="ListParagraph"/>
        <w:numPr>
          <w:ilvl w:val="0"/>
          <w:numId w:val="6"/>
        </w:numPr>
        <w:rPr>
          <w:bCs/>
        </w:rPr>
      </w:pPr>
      <w:r w:rsidRPr="008B66A9">
        <w:rPr>
          <w:bCs/>
        </w:rPr>
        <w:t>Please be aware th</w:t>
      </w:r>
      <w:r>
        <w:rPr>
          <w:bCs/>
        </w:rPr>
        <w:t>at</w:t>
      </w:r>
      <w:r w:rsidRPr="008B66A9">
        <w:rPr>
          <w:bCs/>
        </w:rPr>
        <w:t xml:space="preserve"> this is a referral for patients with high-intermediate and high-risk PE</w:t>
      </w:r>
      <w:r>
        <w:rPr>
          <w:bCs/>
        </w:rPr>
        <w:t xml:space="preserve"> only with a contra-indication to anticoagulation and/or systemic thrombolysis</w:t>
      </w:r>
    </w:p>
    <w:p w14:paraId="1D48E58A" w14:textId="4DE39FDE" w:rsidR="008B66A9" w:rsidRDefault="008B66A9" w:rsidP="008B66A9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The service is routinely offered between 09:00 and 17:00 Monday – Friday. Referrals made outside of these hours cannot be guaranteed.</w:t>
      </w:r>
    </w:p>
    <w:p w14:paraId="729A104A" w14:textId="6A84047E" w:rsidR="008B66A9" w:rsidRDefault="008B66A9" w:rsidP="008B66A9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Please contact via switchboard to the Haemostasis &amp; Thrombosis </w:t>
      </w:r>
      <w:proofErr w:type="spellStart"/>
      <w:r>
        <w:rPr>
          <w:bCs/>
        </w:rPr>
        <w:t>SpR</w:t>
      </w:r>
      <w:proofErr w:type="spellEnd"/>
      <w:r>
        <w:rPr>
          <w:bCs/>
        </w:rPr>
        <w:t xml:space="preserve"> (020</w:t>
      </w:r>
      <w:r w:rsidR="001928C6">
        <w:rPr>
          <w:bCs/>
        </w:rPr>
        <w:t xml:space="preserve"> </w:t>
      </w:r>
      <w:r>
        <w:rPr>
          <w:bCs/>
        </w:rPr>
        <w:t>7188</w:t>
      </w:r>
      <w:r w:rsidR="001928C6">
        <w:rPr>
          <w:bCs/>
        </w:rPr>
        <w:t xml:space="preserve"> </w:t>
      </w:r>
      <w:r>
        <w:rPr>
          <w:bCs/>
        </w:rPr>
        <w:t xml:space="preserve">7188) to discuss the </w:t>
      </w:r>
      <w:r w:rsidR="0016036F">
        <w:rPr>
          <w:bCs/>
        </w:rPr>
        <w:t>case</w:t>
      </w:r>
      <w:r>
        <w:rPr>
          <w:bCs/>
        </w:rPr>
        <w:t xml:space="preserve"> and </w:t>
      </w:r>
      <w:r w:rsidR="0016036F">
        <w:rPr>
          <w:bCs/>
        </w:rPr>
        <w:t xml:space="preserve">for </w:t>
      </w:r>
      <w:r w:rsidR="001928C6">
        <w:rPr>
          <w:bCs/>
        </w:rPr>
        <w:t xml:space="preserve">the </w:t>
      </w:r>
      <w:r w:rsidR="0016036F">
        <w:rPr>
          <w:bCs/>
        </w:rPr>
        <w:t>e-mail address for this referral</w:t>
      </w:r>
    </w:p>
    <w:p w14:paraId="1F1E67A4" w14:textId="0B19A9F7" w:rsidR="008B66A9" w:rsidRPr="008B66A9" w:rsidRDefault="008B66A9" w:rsidP="008B66A9">
      <w:pPr>
        <w:pStyle w:val="ListParagraph"/>
        <w:numPr>
          <w:ilvl w:val="0"/>
          <w:numId w:val="6"/>
        </w:numPr>
        <w:rPr>
          <w:bCs/>
        </w:rPr>
      </w:pPr>
      <w:r w:rsidRPr="0034346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B3CB1" wp14:editId="5E8B44EB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5708650" cy="19399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2228E" w14:textId="3AE67D75" w:rsidR="00712C33" w:rsidRDefault="00712C33" w:rsidP="00712C33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</w:t>
                            </w:r>
                            <w:r w:rsidRPr="00F80E7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utcome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(To be completed by PELT team at GSTT)</w:t>
                            </w:r>
                            <w:r w:rsidR="003B62C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87AF3CF" w14:textId="2EA8FFB3" w:rsidR="00AA2AAA" w:rsidRPr="00AA2AAA" w:rsidRDefault="00AA2AAA" w:rsidP="00712C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2AAA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4AD65B7A" w14:textId="77777777" w:rsidR="00AA2AAA" w:rsidRPr="00AA2AAA" w:rsidRDefault="00AA2AAA" w:rsidP="00AA2AA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AA2AAA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3DD71157" w14:textId="77777777" w:rsidR="00AA2AAA" w:rsidRPr="00AA2AAA" w:rsidRDefault="00AA2AAA" w:rsidP="00AA2A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2AAA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50FF674F" w14:textId="77777777" w:rsidR="00AA2AAA" w:rsidRPr="00AA2AAA" w:rsidRDefault="00AA2AAA" w:rsidP="00AA2A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2AAA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73A9CCA2" w14:textId="77777777" w:rsidR="00AA2AAA" w:rsidRDefault="00AA2AAA" w:rsidP="00AA2A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5E764F" w14:textId="77777777" w:rsidR="00AA2AAA" w:rsidRPr="00AA2AAA" w:rsidRDefault="00AA2AAA" w:rsidP="00AA2A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71B835" w14:textId="12C782C7" w:rsidR="00712C33" w:rsidRDefault="00712C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3pt;margin-top:28.6pt;width:449.5pt;height:15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w/IwIAAEcEAAAOAAAAZHJzL2Uyb0RvYy54bWysU9tu2zAMfR+wfxD0vviypE2MOEWXLsOA&#10;7gK0+wBZlmNhkuhJSuzs60vJbpZdsIdhehBIkTokD8n1zaAVOQrrJJiSZrOUEmE41NLsS/rlcfdq&#10;SYnzzNRMgRElPQlHbzYvX6z7rhA5tKBqYQmCGFf0XUlb77siSRxvhWZuBp0waGzAauZRtfuktqxH&#10;dK2SPE2vkh5s3Vngwjl8vRuNdBPxm0Zw/6lpnPBElRRz8/G28a7CnWzWrNhb1rWST2mwf8hCM2kw&#10;6BnqjnlGDlb+BqUlt+Cg8TMOOoGmkVzEGrCaLP2lmoeWdSLWguS47kyT+3+w/OPxsyWyLmmeXVNi&#10;mMYmPYrBkzcwkDzw03euQLeHDh39gM/Y51ir6+6Bf3XEwLZlZi9urYW+FazG/LLwM7n4OuK4AFL1&#10;H6DGMOzgIQINjdWBPKSDIDr26XTuTUiF4+PiOl1eLdDE0ZatXq9W+SLGYMXz9846/06AJkEoqcXm&#10;R3h2vHc+pMOKZ5cQzYGS9U4qFRW7r7bKkiPDQdnFM6H/5KYM6Uu6WmDsv0Ok8fwJQkuPE6+kLuny&#10;7MSKwNtbU8d59EyqUcaUlZmIDNyNLPqhGqbGVFCfkFIL42TjJqLQgv1OSY9TXVL37cCsoES9N9iW&#10;VTafhzWIynxxnaNiLy3VpYUZjlAl9ZSM4tbH1QmlG7jF9jUyEhv6PGYy5YrTGvmeNiusw6UevX7s&#10;/+YJAAD//wMAUEsDBBQABgAIAAAAIQB0DOjJ3gAAAAcBAAAPAAAAZHJzL2Rvd25yZXYueG1sTI9L&#10;T8MwEITvSPwHa5G4oNYhhbyIUyEkEL1Bi+Dqxtskwo9gu2n49ywnOO7MaObbej0bzSb0YXBWwPUy&#10;AYa2dWqwnYC33eOiABaitEpqZ1HANwZYN+dntayUO9lXnLaxY1RiQyUF9DGOFeeh7dHIsHQjWvIO&#10;zhsZ6fQdV16eqNxoniZJxo0cLC30csSHHtvP7dEIKG6ep4+wWb28t9lBl/Eqn56+vBCXF/P9HbCI&#10;c/wLwy8+oUNDTHt3tCowLYAeiQJu8xQYuUVZkrAXsMrSHHhT8//8zQ8AAAD//wMAUEsBAi0AFAAG&#10;AAgAAAAhALaDOJL+AAAA4QEAABMAAAAAAAAAAAAAAAAAAAAAAFtDb250ZW50X1R5cGVzXS54bWxQ&#10;SwECLQAUAAYACAAAACEAOP0h/9YAAACUAQAACwAAAAAAAAAAAAAAAAAvAQAAX3JlbHMvLnJlbHNQ&#10;SwECLQAUAAYACAAAACEACfE8PyMCAABHBAAADgAAAAAAAAAAAAAAAAAuAgAAZHJzL2Uyb0RvYy54&#10;bWxQSwECLQAUAAYACAAAACEAdAzoyd4AAAAHAQAADwAAAAAAAAAAAAAAAAB9BAAAZHJzL2Rvd25y&#10;ZXYueG1sUEsFBgAAAAAEAAQA8wAAAIgFAAAAAA==&#10;">
                <v:textbox>
                  <w:txbxContent>
                    <w:p w14:paraId="6102228E" w14:textId="3AE67D75" w:rsidR="00712C33" w:rsidRDefault="00712C33" w:rsidP="00712C33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O</w:t>
                      </w:r>
                      <w:r w:rsidRPr="00F80E71">
                        <w:rPr>
                          <w:i/>
                          <w:iCs/>
                          <w:sz w:val="28"/>
                          <w:szCs w:val="28"/>
                        </w:rPr>
                        <w:t>utcome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(To be completed by PELT team at GSTT)</w:t>
                      </w:r>
                      <w:r w:rsidR="003B62C7">
                        <w:rPr>
                          <w:i/>
                          <w:iCs/>
                          <w:sz w:val="28"/>
                          <w:szCs w:val="28"/>
                        </w:rPr>
                        <w:t>:</w:t>
                      </w:r>
                    </w:p>
                    <w:p w14:paraId="687AF3CF" w14:textId="2EA8FFB3" w:rsidR="00AA2AAA" w:rsidRPr="00AA2AAA" w:rsidRDefault="00AA2AAA" w:rsidP="00712C33">
                      <w:pPr>
                        <w:rPr>
                          <w:sz w:val="28"/>
                          <w:szCs w:val="28"/>
                        </w:rPr>
                      </w:pPr>
                      <w:r w:rsidRPr="00AA2AAA">
                        <w:rPr>
                          <w:sz w:val="28"/>
                          <w:szCs w:val="28"/>
                        </w:rPr>
                        <w:t>______________________________________________________________</w:t>
                      </w:r>
                    </w:p>
                    <w:p w14:paraId="4AD65B7A" w14:textId="77777777" w:rsidR="00AA2AAA" w:rsidRPr="00AA2AAA" w:rsidRDefault="00AA2AAA" w:rsidP="00AA2AAA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AA2AAA">
                        <w:rPr>
                          <w:sz w:val="28"/>
                          <w:szCs w:val="28"/>
                        </w:rPr>
                        <w:t>______________________________________________________________</w:t>
                      </w:r>
                    </w:p>
                    <w:p w14:paraId="3DD71157" w14:textId="77777777" w:rsidR="00AA2AAA" w:rsidRPr="00AA2AAA" w:rsidRDefault="00AA2AAA" w:rsidP="00AA2AAA">
                      <w:pPr>
                        <w:rPr>
                          <w:sz w:val="28"/>
                          <w:szCs w:val="28"/>
                        </w:rPr>
                      </w:pPr>
                      <w:r w:rsidRPr="00AA2AAA">
                        <w:rPr>
                          <w:sz w:val="28"/>
                          <w:szCs w:val="28"/>
                        </w:rPr>
                        <w:t>______________________________________________________________</w:t>
                      </w:r>
                    </w:p>
                    <w:p w14:paraId="50FF674F" w14:textId="77777777" w:rsidR="00AA2AAA" w:rsidRPr="00AA2AAA" w:rsidRDefault="00AA2AAA" w:rsidP="00AA2AAA">
                      <w:pPr>
                        <w:rPr>
                          <w:sz w:val="28"/>
                          <w:szCs w:val="28"/>
                        </w:rPr>
                      </w:pPr>
                      <w:r w:rsidRPr="00AA2AAA">
                        <w:rPr>
                          <w:sz w:val="28"/>
                          <w:szCs w:val="28"/>
                        </w:rPr>
                        <w:t>______________________________________________________________</w:t>
                      </w:r>
                    </w:p>
                    <w:p w14:paraId="73A9CCA2" w14:textId="77777777" w:rsidR="00AA2AAA" w:rsidRDefault="00AA2AAA" w:rsidP="00AA2AA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5E764F" w14:textId="77777777" w:rsidR="00AA2AAA" w:rsidRPr="00AA2AAA" w:rsidRDefault="00AA2AAA" w:rsidP="00AA2AA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71B835" w14:textId="12C782C7" w:rsidR="00712C33" w:rsidRDefault="00712C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</w:rPr>
        <w:t>We aim to respond within 2 hours of referral</w:t>
      </w:r>
      <w:bookmarkStart w:id="0" w:name="_GoBack"/>
      <w:bookmarkEnd w:id="0"/>
    </w:p>
    <w:sectPr w:rsidR="008B66A9" w:rsidRPr="008B66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CA51" w14:textId="77777777" w:rsidR="008B66A9" w:rsidRDefault="008B66A9" w:rsidP="008B66A9">
      <w:pPr>
        <w:spacing w:after="0" w:line="240" w:lineRule="auto"/>
      </w:pPr>
      <w:r>
        <w:separator/>
      </w:r>
    </w:p>
  </w:endnote>
  <w:endnote w:type="continuationSeparator" w:id="0">
    <w:p w14:paraId="0F680819" w14:textId="77777777" w:rsidR="008B66A9" w:rsidRDefault="008B66A9" w:rsidP="008B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3DF65" w14:textId="77777777" w:rsidR="008B66A9" w:rsidRDefault="008B66A9" w:rsidP="008B66A9">
      <w:pPr>
        <w:spacing w:after="0" w:line="240" w:lineRule="auto"/>
      </w:pPr>
      <w:r>
        <w:separator/>
      </w:r>
    </w:p>
  </w:footnote>
  <w:footnote w:type="continuationSeparator" w:id="0">
    <w:p w14:paraId="245FD5AF" w14:textId="77777777" w:rsidR="008B66A9" w:rsidRDefault="008B66A9" w:rsidP="008B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D6E9" w14:textId="610D673E" w:rsidR="008B66A9" w:rsidRDefault="008B66A9">
    <w:pPr>
      <w:pStyle w:val="Header"/>
    </w:pPr>
    <w:r>
      <w:rPr>
        <w:noProof/>
      </w:rPr>
      <w:drawing>
        <wp:inline distT="0" distB="0" distL="0" distR="0" wp14:anchorId="4C652311" wp14:editId="190B94D7">
          <wp:extent cx="1685925" cy="552409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490" cy="5634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2A3D43" w14:textId="77777777" w:rsidR="008B66A9" w:rsidRDefault="008B6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57713"/>
    <w:multiLevelType w:val="hybridMultilevel"/>
    <w:tmpl w:val="F0349C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2C024E"/>
    <w:multiLevelType w:val="multilevel"/>
    <w:tmpl w:val="4F8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B54F5D"/>
    <w:multiLevelType w:val="hybridMultilevel"/>
    <w:tmpl w:val="E2E4C6F4"/>
    <w:lvl w:ilvl="0" w:tplc="EDC896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36BB9"/>
    <w:multiLevelType w:val="hybridMultilevel"/>
    <w:tmpl w:val="C666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05919"/>
    <w:multiLevelType w:val="multilevel"/>
    <w:tmpl w:val="945A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22F83"/>
    <w:multiLevelType w:val="hybridMultilevel"/>
    <w:tmpl w:val="715674C6"/>
    <w:lvl w:ilvl="0" w:tplc="EDC896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71"/>
    <w:rsid w:val="00017601"/>
    <w:rsid w:val="000D691B"/>
    <w:rsid w:val="00115F14"/>
    <w:rsid w:val="0016036F"/>
    <w:rsid w:val="001928C6"/>
    <w:rsid w:val="001E2D41"/>
    <w:rsid w:val="0034346F"/>
    <w:rsid w:val="003B62C7"/>
    <w:rsid w:val="004455E3"/>
    <w:rsid w:val="005D7560"/>
    <w:rsid w:val="00712C33"/>
    <w:rsid w:val="007A5BEC"/>
    <w:rsid w:val="007B2226"/>
    <w:rsid w:val="0085456D"/>
    <w:rsid w:val="008B66A9"/>
    <w:rsid w:val="008D2FAF"/>
    <w:rsid w:val="00903310"/>
    <w:rsid w:val="00976588"/>
    <w:rsid w:val="00AA2AAA"/>
    <w:rsid w:val="00AC2A06"/>
    <w:rsid w:val="00C02D17"/>
    <w:rsid w:val="00C62644"/>
    <w:rsid w:val="00F80E7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407939"/>
  <w15:chartTrackingRefBased/>
  <w15:docId w15:val="{9C6FB169-019D-475C-B67D-3186567A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03310"/>
    <w:rPr>
      <w:b/>
      <w:bCs/>
    </w:rPr>
  </w:style>
  <w:style w:type="paragraph" w:styleId="ListParagraph">
    <w:name w:val="List Paragraph"/>
    <w:basedOn w:val="Normal"/>
    <w:uiPriority w:val="34"/>
    <w:qFormat/>
    <w:rsid w:val="00903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A9"/>
  </w:style>
  <w:style w:type="paragraph" w:styleId="Footer">
    <w:name w:val="footer"/>
    <w:basedOn w:val="Normal"/>
    <w:link w:val="FooterChar"/>
    <w:uiPriority w:val="99"/>
    <w:unhideWhenUsed/>
    <w:rsid w:val="008B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9154-25C2-425E-BA07-3AAA6CBC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Doyle</dc:creator>
  <cp:keywords/>
  <dc:description/>
  <cp:lastModifiedBy>Doyle Andrew</cp:lastModifiedBy>
  <cp:revision>4</cp:revision>
  <dcterms:created xsi:type="dcterms:W3CDTF">2024-10-15T14:20:00Z</dcterms:created>
  <dcterms:modified xsi:type="dcterms:W3CDTF">2024-10-15T14:21:00Z</dcterms:modified>
</cp:coreProperties>
</file>